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6F" w:rsidRDefault="00540B6F" w:rsidP="00540B6F">
      <w:pPr>
        <w:rPr>
          <w:rFonts w:ascii="Times New Roman" w:hAnsi="Times New Roman" w:cs="Times New Roman"/>
          <w:b/>
          <w:sz w:val="28"/>
          <w:szCs w:val="28"/>
          <w:lang w:val="kk-KZ"/>
        </w:rPr>
      </w:pPr>
      <w:r w:rsidRPr="00FF2BA7">
        <w:rPr>
          <w:rFonts w:ascii="Times New Roman" w:hAnsi="Times New Roman" w:cs="Times New Roman"/>
          <w:b/>
          <w:sz w:val="28"/>
          <w:szCs w:val="28"/>
        </w:rPr>
        <w:t>13</w:t>
      </w:r>
      <w:r w:rsidRPr="00FF2BA7">
        <w:rPr>
          <w:rFonts w:ascii="Times New Roman" w:hAnsi="Times New Roman" w:cs="Times New Roman"/>
          <w:b/>
          <w:sz w:val="28"/>
          <w:szCs w:val="28"/>
          <w:lang w:val="kk-KZ"/>
        </w:rPr>
        <w:t xml:space="preserve"> тақырып. Қылмыстық процестегі айыпталушының құқықтары</w:t>
      </w:r>
      <w:r>
        <w:rPr>
          <w:rFonts w:ascii="Times New Roman" w:hAnsi="Times New Roman" w:cs="Times New Roman"/>
          <w:b/>
          <w:sz w:val="28"/>
          <w:szCs w:val="28"/>
          <w:lang w:val="kk-KZ"/>
        </w:rPr>
        <w:t>на кепілдіктің төменгі деңгейі</w:t>
      </w:r>
    </w:p>
    <w:p w:rsidR="00540B6F" w:rsidRPr="00E67F99" w:rsidRDefault="00540B6F" w:rsidP="00540B6F">
      <w:pPr>
        <w:rPr>
          <w:rFonts w:ascii="Times New Roman" w:hAnsi="Times New Roman" w:cs="Times New Roman"/>
          <w:b/>
          <w:sz w:val="28"/>
          <w:szCs w:val="28"/>
          <w:lang w:val="kk-KZ"/>
        </w:rPr>
      </w:pPr>
      <w:r w:rsidRPr="00152592">
        <w:rPr>
          <w:rFonts w:ascii="Times New Roman" w:hAnsi="Times New Roman" w:cs="Times New Roman"/>
          <w:b/>
          <w:sz w:val="28"/>
          <w:szCs w:val="28"/>
          <w:lang w:val="kk-KZ"/>
        </w:rPr>
        <w:t>1</w:t>
      </w:r>
      <w:r>
        <w:rPr>
          <w:rFonts w:ascii="Times New Roman" w:hAnsi="Times New Roman" w:cs="Times New Roman"/>
          <w:b/>
          <w:sz w:val="28"/>
          <w:szCs w:val="28"/>
          <w:lang w:val="kk-KZ"/>
        </w:rPr>
        <w:t xml:space="preserve"> сағат</w:t>
      </w:r>
    </w:p>
    <w:p w:rsidR="00540B6F" w:rsidRPr="006D37A3" w:rsidRDefault="00540B6F" w:rsidP="00540B6F">
      <w:pPr>
        <w:jc w:val="center"/>
        <w:rPr>
          <w:rFonts w:ascii="Times New Roman" w:hAnsi="Times New Roman" w:cs="Times New Roman"/>
          <w:b/>
          <w:sz w:val="28"/>
          <w:szCs w:val="28"/>
          <w:lang w:val="kk-KZ"/>
        </w:rPr>
      </w:pPr>
      <w:r w:rsidRPr="006D37A3">
        <w:rPr>
          <w:rFonts w:ascii="Times New Roman" w:hAnsi="Times New Roman" w:cs="Times New Roman"/>
          <w:b/>
          <w:sz w:val="28"/>
          <w:szCs w:val="28"/>
          <w:lang w:val="kk-KZ"/>
        </w:rPr>
        <w:t>Сұрақтар:</w:t>
      </w:r>
    </w:p>
    <w:p w:rsidR="00540B6F" w:rsidRDefault="00540B6F" w:rsidP="00540B6F">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Айыпталушының құқықтары бойынша халықаралық актілер және олардың ұлттық заңдарды жетілдірудегі ролі.</w:t>
      </w:r>
    </w:p>
    <w:p w:rsidR="00540B6F" w:rsidRDefault="00540B6F" w:rsidP="00540B6F">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Қылмыстық процесті жүргізетін органдарға қатысты халықаралық актілердің топтастырылуы.</w:t>
      </w:r>
    </w:p>
    <w:p w:rsidR="00540B6F" w:rsidRDefault="00540B6F" w:rsidP="00540B6F">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Айыпталушының құқықтарын анықтау бойынша халықаралық актілердің ережелері және ҚР заңдарында бейнеленуі.</w:t>
      </w:r>
    </w:p>
    <w:p w:rsidR="00540B6F" w:rsidRDefault="00540B6F" w:rsidP="00540B6F">
      <w:pPr>
        <w:spacing w:after="0"/>
        <w:contextualSpacing/>
        <w:jc w:val="both"/>
        <w:rPr>
          <w:rFonts w:ascii="Times New Roman" w:hAnsi="Times New Roman" w:cs="Times New Roman"/>
          <w:sz w:val="28"/>
          <w:szCs w:val="28"/>
          <w:lang w:val="kk-KZ"/>
        </w:rPr>
      </w:pPr>
      <w:r w:rsidRPr="00C86B4F">
        <w:rPr>
          <w:rFonts w:ascii="Times New Roman" w:hAnsi="Times New Roman" w:cs="Times New Roman"/>
          <w:sz w:val="28"/>
          <w:szCs w:val="28"/>
          <w:lang w:val="kk-KZ"/>
        </w:rPr>
        <w:t>4</w:t>
      </w:r>
      <w:r>
        <w:rPr>
          <w:rFonts w:ascii="Times New Roman" w:hAnsi="Times New Roman" w:cs="Times New Roman"/>
          <w:sz w:val="28"/>
          <w:szCs w:val="28"/>
          <w:lang w:val="kk-KZ"/>
        </w:rPr>
        <w:t>. ҚР Қылмыстық процессуалдық кодексі бойынша айыпталушының құқықтары</w:t>
      </w:r>
    </w:p>
    <w:p w:rsidR="00540B6F" w:rsidRDefault="00540B6F" w:rsidP="00540B6F">
      <w:pPr>
        <w:spacing w:after="0"/>
        <w:contextualSpacing/>
        <w:jc w:val="both"/>
        <w:rPr>
          <w:rFonts w:ascii="Times New Roman" w:hAnsi="Times New Roman" w:cs="Times New Roman"/>
          <w:sz w:val="28"/>
          <w:szCs w:val="28"/>
          <w:lang w:val="kk-KZ"/>
        </w:rPr>
      </w:pPr>
    </w:p>
    <w:p w:rsidR="00540B6F" w:rsidRPr="00C86B4F" w:rsidRDefault="00540B6F" w:rsidP="00540B6F">
      <w:pPr>
        <w:spacing w:after="0"/>
        <w:contextualSpacing/>
        <w:jc w:val="both"/>
        <w:rPr>
          <w:rFonts w:ascii="Times New Roman" w:hAnsi="Times New Roman" w:cs="Times New Roman"/>
          <w:sz w:val="28"/>
          <w:szCs w:val="28"/>
          <w:lang w:val="kk-KZ"/>
        </w:rPr>
      </w:pPr>
      <w:r w:rsidRPr="006D37A3">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қылмыстық істер бойынша сотқа дейінгі тергеуді тоқтатудың және уақытша тоқтата тұрудың негіздерін, процессуалдық тәртібін анықтау, сонымен қатар процессуалдық құжаттың (қаулының) мазмұнын дайындау.  </w:t>
      </w:r>
    </w:p>
    <w:p w:rsidR="00540B6F" w:rsidRDefault="00540B6F" w:rsidP="00540B6F">
      <w:pPr>
        <w:spacing w:after="0"/>
        <w:contextualSpacing/>
        <w:jc w:val="both"/>
        <w:rPr>
          <w:rFonts w:ascii="Times New Roman" w:hAnsi="Times New Roman" w:cs="Times New Roman"/>
          <w:sz w:val="28"/>
          <w:szCs w:val="28"/>
          <w:lang w:val="kk-KZ"/>
        </w:rPr>
      </w:pPr>
    </w:p>
    <w:p w:rsidR="00540B6F" w:rsidRDefault="00540B6F" w:rsidP="00540B6F">
      <w:pPr>
        <w:spacing w:after="0"/>
        <w:jc w:val="both"/>
        <w:rPr>
          <w:rFonts w:ascii="Times New Roman" w:hAnsi="Times New Roman" w:cs="Times New Roman"/>
          <w:sz w:val="28"/>
          <w:szCs w:val="28"/>
          <w:lang w:val="kk-KZ"/>
        </w:rPr>
      </w:pPr>
      <w:r w:rsidRPr="006D37A3">
        <w:rPr>
          <w:rFonts w:ascii="Times New Roman" w:hAnsi="Times New Roman" w:cs="Times New Roman"/>
          <w:b/>
          <w:sz w:val="28"/>
          <w:szCs w:val="28"/>
          <w:lang w:val="kk-KZ"/>
        </w:rPr>
        <w:t>1 сұрақ.</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Айыпталушының түсінігі.</w:t>
      </w:r>
    </w:p>
    <w:p w:rsidR="00540B6F" w:rsidRDefault="00540B6F" w:rsidP="00540B6F">
      <w:pPr>
        <w:spacing w:after="0"/>
        <w:ind w:firstLine="708"/>
        <w:jc w:val="both"/>
        <w:rPr>
          <w:rFonts w:ascii="Times New Roman" w:hAnsi="Times New Roman" w:cs="Times New Roman"/>
          <w:sz w:val="28"/>
          <w:szCs w:val="28"/>
          <w:lang w:val="kk-KZ"/>
        </w:rPr>
      </w:pPr>
      <w:r w:rsidRPr="00AC3739">
        <w:rPr>
          <w:rFonts w:ascii="Times New Roman" w:hAnsi="Times New Roman" w:cs="Times New Roman"/>
          <w:sz w:val="28"/>
          <w:szCs w:val="28"/>
          <w:lang w:val="kk-KZ"/>
        </w:rPr>
        <w:t>Айыпталушының құқықтары мен заңды мүдделерін қорғау бойынша  халықаралық ережелер, талаптар адам құқықтары бойынша халықаралық құжаттардың құрамдас бөлігі ретінде.</w:t>
      </w:r>
    </w:p>
    <w:p w:rsidR="00540B6F" w:rsidRDefault="00540B6F" w:rsidP="00540B6F">
      <w:pPr>
        <w:spacing w:after="0"/>
        <w:jc w:val="both"/>
        <w:rPr>
          <w:rFonts w:ascii="Times New Roman" w:hAnsi="Times New Roman" w:cs="Times New Roman"/>
          <w:sz w:val="28"/>
          <w:szCs w:val="28"/>
          <w:lang w:val="kk-KZ"/>
        </w:rPr>
      </w:pPr>
      <w:r w:rsidRPr="00150236">
        <w:rPr>
          <w:rFonts w:ascii="Times New Roman" w:hAnsi="Times New Roman" w:cs="Times New Roman"/>
          <w:sz w:val="28"/>
          <w:szCs w:val="28"/>
          <w:lang w:val="kk-KZ"/>
        </w:rPr>
        <w:t xml:space="preserve">   </w:t>
      </w:r>
      <w:r w:rsidRPr="00150236">
        <w:rPr>
          <w:rFonts w:ascii="Times New Roman" w:hAnsi="Times New Roman" w:cs="Times New Roman"/>
          <w:sz w:val="28"/>
          <w:szCs w:val="28"/>
          <w:lang w:val="kk-KZ"/>
        </w:rPr>
        <w:tab/>
      </w:r>
      <w:r>
        <w:rPr>
          <w:rFonts w:ascii="Times New Roman" w:hAnsi="Times New Roman" w:cs="Times New Roman"/>
          <w:sz w:val="28"/>
          <w:szCs w:val="28"/>
          <w:lang w:val="kk-KZ"/>
        </w:rPr>
        <w:t>Халықаралық стандартты актілер айыпталушының және азаматтардың минималды құқықтарын, кепілдіктерін білдіреді.</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Айыпталушының құқықтарын бұзылу оқиғаларының алдын алу құралдары.</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Айыпталушының құқықтарын және оған қарсы іс-әрекеттер бойынша жауаптылықтың  халықаралық актілерде және отандық заңдарда реттелуі.</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ҚР заңдарында айыпталушының халықаралық актілерде келтірілген құқықтары және олардың сақталу дәрежесі халықаралық стандарттарға сәйкестік ретінде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Айыпталушының құқықтарын анықтау бойынша халықаралық құжаттар:</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 құқықтарның Жалпыға бірдей декларациясы </w:t>
      </w:r>
      <w:r w:rsidRPr="00150236">
        <w:rPr>
          <w:rFonts w:ascii="Times New Roman" w:hAnsi="Times New Roman" w:cs="Times New Roman"/>
          <w:sz w:val="28"/>
          <w:szCs w:val="28"/>
        </w:rPr>
        <w:t xml:space="preserve">5-14 </w:t>
      </w:r>
      <w:r>
        <w:rPr>
          <w:rFonts w:ascii="Times New Roman" w:hAnsi="Times New Roman" w:cs="Times New Roman"/>
          <w:sz w:val="28"/>
          <w:szCs w:val="28"/>
          <w:lang w:val="kk-KZ"/>
        </w:rPr>
        <w:t>баптар.</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Азаматтық және саяси құқықтар туралы Халықаралық пакті </w:t>
      </w:r>
      <w:r w:rsidRPr="00EF498F">
        <w:rPr>
          <w:rFonts w:ascii="Times New Roman" w:hAnsi="Times New Roman" w:cs="Times New Roman"/>
          <w:sz w:val="28"/>
          <w:szCs w:val="28"/>
          <w:lang w:val="kk-KZ"/>
        </w:rPr>
        <w:t xml:space="preserve">6-17 </w:t>
      </w:r>
      <w:r>
        <w:rPr>
          <w:rFonts w:ascii="Times New Roman" w:hAnsi="Times New Roman" w:cs="Times New Roman"/>
          <w:sz w:val="28"/>
          <w:szCs w:val="28"/>
          <w:lang w:val="kk-KZ"/>
        </w:rPr>
        <w:t>баптар.</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-Адамның құқықтары мен негізгі бостандықтарын қорғау туралы Конвенция Рим.</w:t>
      </w:r>
      <w:r w:rsidRPr="00EF498F">
        <w:rPr>
          <w:rFonts w:ascii="Times New Roman" w:hAnsi="Times New Roman" w:cs="Times New Roman"/>
          <w:sz w:val="28"/>
          <w:szCs w:val="28"/>
        </w:rPr>
        <w:t xml:space="preserve"> </w:t>
      </w:r>
      <w:r>
        <w:rPr>
          <w:rFonts w:ascii="Times New Roman" w:hAnsi="Times New Roman" w:cs="Times New Roman"/>
          <w:sz w:val="28"/>
          <w:szCs w:val="28"/>
        </w:rPr>
        <w:t>04.11.1950 ж. 3</w:t>
      </w:r>
      <w:r>
        <w:rPr>
          <w:rFonts w:ascii="Times New Roman" w:hAnsi="Times New Roman" w:cs="Times New Roman"/>
          <w:sz w:val="28"/>
          <w:szCs w:val="28"/>
          <w:lang w:val="kk-KZ"/>
        </w:rPr>
        <w:t xml:space="preserve"> баптан басталады.</w:t>
      </w:r>
      <w:r w:rsidRPr="00150236">
        <w:rPr>
          <w:rFonts w:ascii="Times New Roman" w:hAnsi="Times New Roman" w:cs="Times New Roman"/>
          <w:sz w:val="28"/>
          <w:szCs w:val="28"/>
          <w:lang w:val="kk-KZ"/>
        </w:rPr>
        <w:t xml:space="preserve">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Қандай да бір нысанда болмасын ұсталған немесе қамауға алынған барлық адамдарды қорғау қағидаларының жинағы</w:t>
      </w:r>
      <w:r w:rsidRPr="00EF498F">
        <w:rPr>
          <w:rFonts w:ascii="Times New Roman" w:hAnsi="Times New Roman" w:cs="Times New Roman"/>
          <w:sz w:val="28"/>
          <w:szCs w:val="28"/>
          <w:lang w:val="kk-KZ"/>
        </w:rPr>
        <w:t xml:space="preserve"> 09.12.1988 </w:t>
      </w:r>
    </w:p>
    <w:p w:rsidR="00540B6F" w:rsidRDefault="00540B6F" w:rsidP="00540B6F">
      <w:pPr>
        <w:spacing w:after="0"/>
        <w:jc w:val="both"/>
        <w:rPr>
          <w:rFonts w:ascii="Times New Roman" w:hAnsi="Times New Roman" w:cs="Times New Roman"/>
          <w:sz w:val="28"/>
          <w:szCs w:val="28"/>
          <w:lang w:val="kk-KZ"/>
        </w:rPr>
      </w:pPr>
      <w:r w:rsidRPr="00EF498F">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Құқықтық тәртіпті сақтау бойынша лауазымды адамдар тәртібінің Кодексі </w:t>
      </w:r>
      <w:r w:rsidRPr="00EF498F">
        <w:rPr>
          <w:rFonts w:ascii="Times New Roman" w:hAnsi="Times New Roman" w:cs="Times New Roman"/>
          <w:sz w:val="28"/>
          <w:szCs w:val="28"/>
          <w:lang w:val="kk-KZ"/>
        </w:rPr>
        <w:t>17</w:t>
      </w:r>
      <w:r>
        <w:rPr>
          <w:rFonts w:ascii="Times New Roman" w:hAnsi="Times New Roman" w:cs="Times New Roman"/>
          <w:sz w:val="28"/>
          <w:szCs w:val="28"/>
          <w:lang w:val="kk-KZ"/>
        </w:rPr>
        <w:t xml:space="preserve"> желтоқсан</w:t>
      </w:r>
      <w:r w:rsidRPr="00EF498F">
        <w:rPr>
          <w:rFonts w:ascii="Times New Roman" w:hAnsi="Times New Roman" w:cs="Times New Roman"/>
          <w:sz w:val="28"/>
          <w:szCs w:val="28"/>
          <w:lang w:val="kk-KZ"/>
        </w:rPr>
        <w:t xml:space="preserve"> 1979</w:t>
      </w:r>
      <w:r>
        <w:rPr>
          <w:rFonts w:ascii="Times New Roman" w:hAnsi="Times New Roman" w:cs="Times New Roman"/>
          <w:sz w:val="28"/>
          <w:szCs w:val="28"/>
          <w:lang w:val="kk-KZ"/>
        </w:rPr>
        <w:t xml:space="preserve"> ж.</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қудалауын жүргізетін адамдардың роліне қатысты жетекші қағидалар </w:t>
      </w:r>
      <w:r w:rsidRPr="00A1094A">
        <w:rPr>
          <w:rFonts w:ascii="Times New Roman" w:hAnsi="Times New Roman" w:cs="Times New Roman"/>
          <w:sz w:val="28"/>
          <w:szCs w:val="28"/>
          <w:lang w:val="kk-KZ"/>
        </w:rPr>
        <w:t xml:space="preserve">27 </w:t>
      </w:r>
      <w:r>
        <w:rPr>
          <w:rFonts w:ascii="Times New Roman" w:hAnsi="Times New Roman" w:cs="Times New Roman"/>
          <w:sz w:val="28"/>
          <w:szCs w:val="28"/>
          <w:lang w:val="kk-KZ"/>
        </w:rPr>
        <w:t xml:space="preserve"> тамыз </w:t>
      </w:r>
      <w:r w:rsidRPr="00A1094A">
        <w:rPr>
          <w:rFonts w:ascii="Times New Roman" w:hAnsi="Times New Roman" w:cs="Times New Roman"/>
          <w:sz w:val="28"/>
          <w:szCs w:val="28"/>
          <w:lang w:val="kk-KZ"/>
        </w:rPr>
        <w:t>– 7</w:t>
      </w:r>
      <w:r>
        <w:rPr>
          <w:rFonts w:ascii="Times New Roman" w:hAnsi="Times New Roman" w:cs="Times New Roman"/>
          <w:sz w:val="28"/>
          <w:szCs w:val="28"/>
          <w:lang w:val="kk-KZ"/>
        </w:rPr>
        <w:t xml:space="preserve"> қыркүйек</w:t>
      </w:r>
      <w:r w:rsidRPr="00A1094A">
        <w:rPr>
          <w:rFonts w:ascii="Times New Roman" w:hAnsi="Times New Roman" w:cs="Times New Roman"/>
          <w:sz w:val="28"/>
          <w:szCs w:val="28"/>
          <w:lang w:val="kk-KZ"/>
        </w:rPr>
        <w:t xml:space="preserve"> 1990 </w:t>
      </w:r>
      <w:r>
        <w:rPr>
          <w:rFonts w:ascii="Times New Roman" w:hAnsi="Times New Roman" w:cs="Times New Roman"/>
          <w:sz w:val="28"/>
          <w:szCs w:val="28"/>
          <w:lang w:val="kk-KZ"/>
        </w:rPr>
        <w:t>ж. Гавана.</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Құқықтық тәртіпті қолдау бойынша лауазымды адамдардың күш және атылатын қаруларды қолдануының негізгі қағидалары </w:t>
      </w:r>
      <w:r w:rsidRPr="00A1094A">
        <w:rPr>
          <w:rFonts w:ascii="Times New Roman" w:hAnsi="Times New Roman" w:cs="Times New Roman"/>
          <w:sz w:val="28"/>
          <w:szCs w:val="28"/>
          <w:lang w:val="kk-KZ"/>
        </w:rPr>
        <w:t xml:space="preserve">27 </w:t>
      </w:r>
      <w:r>
        <w:rPr>
          <w:rFonts w:ascii="Times New Roman" w:hAnsi="Times New Roman" w:cs="Times New Roman"/>
          <w:sz w:val="28"/>
          <w:szCs w:val="28"/>
          <w:lang w:val="kk-KZ"/>
        </w:rPr>
        <w:t xml:space="preserve"> тамыз </w:t>
      </w:r>
      <w:r w:rsidRPr="00A1094A">
        <w:rPr>
          <w:rFonts w:ascii="Times New Roman" w:hAnsi="Times New Roman" w:cs="Times New Roman"/>
          <w:sz w:val="28"/>
          <w:szCs w:val="28"/>
          <w:lang w:val="kk-KZ"/>
        </w:rPr>
        <w:t>– 7</w:t>
      </w:r>
      <w:r>
        <w:rPr>
          <w:rFonts w:ascii="Times New Roman" w:hAnsi="Times New Roman" w:cs="Times New Roman"/>
          <w:sz w:val="28"/>
          <w:szCs w:val="28"/>
          <w:lang w:val="kk-KZ"/>
        </w:rPr>
        <w:t xml:space="preserve"> қыркүйек</w:t>
      </w:r>
      <w:r w:rsidRPr="00A1094A">
        <w:rPr>
          <w:rFonts w:ascii="Times New Roman" w:hAnsi="Times New Roman" w:cs="Times New Roman"/>
          <w:sz w:val="28"/>
          <w:szCs w:val="28"/>
          <w:lang w:val="kk-KZ"/>
        </w:rPr>
        <w:t xml:space="preserve"> 1990 </w:t>
      </w:r>
      <w:r>
        <w:rPr>
          <w:rFonts w:ascii="Times New Roman" w:hAnsi="Times New Roman" w:cs="Times New Roman"/>
          <w:sz w:val="28"/>
          <w:szCs w:val="28"/>
          <w:lang w:val="kk-KZ"/>
        </w:rPr>
        <w:t xml:space="preserve">ж. </w:t>
      </w:r>
    </w:p>
    <w:p w:rsidR="00540B6F" w:rsidRDefault="00540B6F" w:rsidP="00540B6F">
      <w:pPr>
        <w:spacing w:after="0"/>
        <w:jc w:val="both"/>
        <w:rPr>
          <w:rFonts w:ascii="Times New Roman" w:hAnsi="Times New Roman" w:cs="Times New Roman"/>
          <w:sz w:val="28"/>
          <w:szCs w:val="28"/>
          <w:lang w:val="kk-KZ"/>
        </w:rPr>
      </w:pPr>
    </w:p>
    <w:p w:rsidR="00540B6F" w:rsidRDefault="00540B6F" w:rsidP="00540B6F">
      <w:pPr>
        <w:spacing w:after="0"/>
        <w:jc w:val="both"/>
        <w:rPr>
          <w:rFonts w:ascii="Times New Roman" w:hAnsi="Times New Roman" w:cs="Times New Roman"/>
          <w:sz w:val="28"/>
          <w:szCs w:val="28"/>
          <w:lang w:val="kk-KZ"/>
        </w:rPr>
      </w:pPr>
      <w:r w:rsidRPr="006D37A3">
        <w:rPr>
          <w:rFonts w:ascii="Times New Roman" w:hAnsi="Times New Roman" w:cs="Times New Roman"/>
          <w:b/>
          <w:sz w:val="28"/>
          <w:szCs w:val="28"/>
          <w:lang w:val="kk-KZ"/>
        </w:rPr>
        <w:t>2 сұрақ.</w:t>
      </w:r>
      <w:r>
        <w:rPr>
          <w:rFonts w:ascii="Times New Roman" w:hAnsi="Times New Roman" w:cs="Times New Roman"/>
          <w:sz w:val="28"/>
          <w:szCs w:val="28"/>
          <w:lang w:val="kk-KZ"/>
        </w:rPr>
        <w:t xml:space="preserve"> Қылмыстық процессуалдық қызметке арналған актілер субъектілеріне қарай топтастырылады.</w:t>
      </w:r>
    </w:p>
    <w:p w:rsidR="00540B6F" w:rsidRPr="00A1094A"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Күдіктінің, айыпталушының құқықтарын анықтайтын халықаралық актілер. Мұндай актілер жоғарыда аталды.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қудалауды жүргізетін лауазымды адамдардың кәсіби дайындығына және этикалық нормаларына қатысты актілер. Екінші топтағы актілер бұл тақырыпқа қатысты емес, олар басқа тақырыптарда қарстырылды. </w:t>
      </w:r>
    </w:p>
    <w:p w:rsidR="00540B6F" w:rsidRDefault="00540B6F" w:rsidP="00540B6F">
      <w:pPr>
        <w:spacing w:after="0"/>
        <w:jc w:val="both"/>
        <w:rPr>
          <w:rFonts w:ascii="Times New Roman" w:hAnsi="Times New Roman" w:cs="Times New Roman"/>
          <w:sz w:val="28"/>
          <w:szCs w:val="28"/>
          <w:lang w:val="kk-KZ"/>
        </w:rPr>
      </w:pPr>
    </w:p>
    <w:p w:rsidR="00540B6F" w:rsidRDefault="00540B6F" w:rsidP="00540B6F">
      <w:pPr>
        <w:spacing w:after="0"/>
        <w:jc w:val="both"/>
        <w:rPr>
          <w:rFonts w:ascii="Times New Roman" w:hAnsi="Times New Roman" w:cs="Times New Roman"/>
          <w:sz w:val="28"/>
          <w:szCs w:val="28"/>
          <w:lang w:val="kk-KZ"/>
        </w:rPr>
      </w:pPr>
      <w:r w:rsidRPr="006D37A3">
        <w:rPr>
          <w:rFonts w:ascii="Times New Roman" w:hAnsi="Times New Roman" w:cs="Times New Roman"/>
          <w:b/>
          <w:sz w:val="28"/>
          <w:szCs w:val="28"/>
          <w:lang w:val="kk-KZ"/>
        </w:rPr>
        <w:t>3 сұрақ.</w:t>
      </w:r>
      <w:r>
        <w:rPr>
          <w:rFonts w:ascii="Times New Roman" w:hAnsi="Times New Roman" w:cs="Times New Roman"/>
          <w:sz w:val="28"/>
          <w:szCs w:val="28"/>
          <w:lang w:val="kk-KZ"/>
        </w:rPr>
        <w:t xml:space="preserve"> -Адамды себепсіз ұстауға және қамауға алуға болмайтындық (Азаматтық және саяси құқықтар туралы хал Пактінің </w:t>
      </w:r>
      <w:r w:rsidRPr="001E0E2A">
        <w:rPr>
          <w:rFonts w:ascii="Times New Roman" w:hAnsi="Times New Roman" w:cs="Times New Roman"/>
          <w:sz w:val="28"/>
          <w:szCs w:val="28"/>
          <w:lang w:val="kk-KZ"/>
        </w:rPr>
        <w:t xml:space="preserve">9 бабы; </w:t>
      </w:r>
      <w:r>
        <w:rPr>
          <w:rFonts w:ascii="Times New Roman" w:hAnsi="Times New Roman" w:cs="Times New Roman"/>
          <w:sz w:val="28"/>
          <w:szCs w:val="28"/>
          <w:lang w:val="kk-KZ"/>
        </w:rPr>
        <w:t xml:space="preserve">Адамның құқықтары мен негізгі бостандықтарын қорғау туралы Конвенция </w:t>
      </w:r>
      <w:r w:rsidRPr="001E0E2A">
        <w:rPr>
          <w:rFonts w:ascii="Times New Roman" w:hAnsi="Times New Roman" w:cs="Times New Roman"/>
          <w:sz w:val="28"/>
          <w:szCs w:val="28"/>
          <w:lang w:val="kk-KZ"/>
        </w:rPr>
        <w:t>5 бабы</w:t>
      </w:r>
      <w:r>
        <w:rPr>
          <w:rFonts w:ascii="Times New Roman" w:hAnsi="Times New Roman" w:cs="Times New Roman"/>
          <w:sz w:val="28"/>
          <w:szCs w:val="28"/>
          <w:lang w:val="kk-KZ"/>
        </w:rPr>
        <w:t>);</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Ұстау кезінде оған ұсталу себептерін түсіндіру;</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отбасына немесе жақын адамдарына хабар беру (Қандай да бір нысанда болмасын ұсталған немесе қамауға алынған барлық адамдарды қорғау қағидаларының жинағы </w:t>
      </w:r>
      <w:r w:rsidRPr="0054483A">
        <w:rPr>
          <w:rFonts w:ascii="Times New Roman" w:hAnsi="Times New Roman" w:cs="Times New Roman"/>
          <w:sz w:val="28"/>
          <w:szCs w:val="28"/>
          <w:lang w:val="kk-KZ"/>
        </w:rPr>
        <w:t xml:space="preserve">16-19 </w:t>
      </w:r>
      <w:r>
        <w:rPr>
          <w:rFonts w:ascii="Times New Roman" w:hAnsi="Times New Roman" w:cs="Times New Roman"/>
          <w:sz w:val="28"/>
          <w:szCs w:val="28"/>
          <w:lang w:val="kk-KZ"/>
        </w:rPr>
        <w:t xml:space="preserve"> қағидалары);</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ұстау кезінде құқықтарын түсіндіру (Меранда ережесі);</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өзі білетін тілде жауап беруге, мәліметтер алуға мүмкіндік беру (Азаматтық және саяси құқықтар туралы хал Пактінің 14 бабы п.3 (</w:t>
      </w:r>
      <w:r w:rsidRPr="00C86B4F">
        <w:rPr>
          <w:rFonts w:ascii="Times New Roman" w:hAnsi="Times New Roman" w:cs="Times New Roman"/>
          <w:sz w:val="28"/>
          <w:szCs w:val="28"/>
          <w:lang w:val="kk-KZ"/>
        </w:rPr>
        <w:t>d</w:t>
      </w:r>
      <w:r>
        <w:rPr>
          <w:rFonts w:ascii="Times New Roman" w:hAnsi="Times New Roman" w:cs="Times New Roman"/>
          <w:sz w:val="28"/>
          <w:szCs w:val="28"/>
          <w:lang w:val="kk-KZ"/>
        </w:rPr>
        <w:t>); Адамның құқықтары мен негізгі бостандықтарын қорғау туралы Конвенция 6 бап 2 п.);</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қорғаушының көмегін пайдалану құқығы;</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аудармашының көмегін тегін пайдалану құқығы(Азаматтық және саяси құқықтар туралы хал Пактінің 14 бабы п.3 (</w:t>
      </w:r>
      <w:r w:rsidRPr="00C86B4F">
        <w:rPr>
          <w:rFonts w:ascii="Times New Roman" w:hAnsi="Times New Roman" w:cs="Times New Roman"/>
          <w:sz w:val="28"/>
          <w:szCs w:val="28"/>
          <w:lang w:val="kk-KZ"/>
        </w:rPr>
        <w:t>d</w:t>
      </w:r>
      <w:r>
        <w:rPr>
          <w:rFonts w:ascii="Times New Roman" w:hAnsi="Times New Roman" w:cs="Times New Roman"/>
          <w:sz w:val="28"/>
          <w:szCs w:val="28"/>
          <w:lang w:val="kk-KZ"/>
        </w:rPr>
        <w:t xml:space="preserve">); Адамның құқықтары мен негізгі бостандықтарын қорғау туралы Конвенция 6 бап 2 п.);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азаптау немесе өлім жазасы қолоданылуы мүмкін басқа мемлекетке берілмеу құқығы (Беру туралы Еуропа Конвенциясының </w:t>
      </w:r>
      <w:r w:rsidRPr="001E0E2A">
        <w:rPr>
          <w:rFonts w:ascii="Times New Roman" w:hAnsi="Times New Roman" w:cs="Times New Roman"/>
          <w:sz w:val="28"/>
          <w:szCs w:val="28"/>
          <w:lang w:val="kk-KZ"/>
        </w:rPr>
        <w:t xml:space="preserve">3 бабы. </w:t>
      </w:r>
      <w:r>
        <w:rPr>
          <w:rFonts w:ascii="Times New Roman" w:hAnsi="Times New Roman" w:cs="Times New Roman"/>
          <w:sz w:val="28"/>
          <w:szCs w:val="28"/>
          <w:lang w:val="kk-KZ"/>
        </w:rPr>
        <w:t>13.12 1957 Страсбург);</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ұсталған адамның ашық және құзыретті сотта ісін қарату құқығы (Адамның құқықтары мен негізгі бостандықтарын қорғау туралы Конвенция 5 бап 3 п.;</w:t>
      </w:r>
      <w:r w:rsidRPr="001E0E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Азаматтық және саяси құқықтар туралы хал Пактінің 9 бабы );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ұсталған немесе қамауға алынған адамның дәрігерлік көмек алуға құқығы (Қандай да бір нысанда болмасын ұсталған немесе қамауға алынған барлық адамдарды қорғау қағидаларының жинағы 24-26 қағидалары);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 өзіне немесе жақын адамдарына қарсы айғақ бермеу құқығы(Азаматтық және саяси құқықтар туралы хал Пактінің </w:t>
      </w:r>
      <w:r w:rsidRPr="001732A7">
        <w:rPr>
          <w:rFonts w:ascii="Times New Roman" w:hAnsi="Times New Roman" w:cs="Times New Roman"/>
          <w:sz w:val="28"/>
          <w:szCs w:val="28"/>
          <w:lang w:val="kk-KZ"/>
        </w:rPr>
        <w:t xml:space="preserve">14 бабы </w:t>
      </w:r>
      <w:r>
        <w:rPr>
          <w:rFonts w:ascii="Times New Roman" w:hAnsi="Times New Roman" w:cs="Times New Roman"/>
          <w:sz w:val="28"/>
          <w:szCs w:val="28"/>
          <w:lang w:val="kk-KZ"/>
        </w:rPr>
        <w:t>3</w:t>
      </w:r>
      <w:r w:rsidRPr="001732A7">
        <w:rPr>
          <w:rFonts w:ascii="Times New Roman" w:hAnsi="Times New Roman" w:cs="Times New Roman"/>
          <w:sz w:val="28"/>
          <w:szCs w:val="28"/>
          <w:lang w:val="kk-KZ"/>
        </w:rPr>
        <w:t xml:space="preserve"> п.</w:t>
      </w:r>
      <w:r>
        <w:rPr>
          <w:rFonts w:ascii="Times New Roman" w:hAnsi="Times New Roman" w:cs="Times New Roman"/>
          <w:sz w:val="28"/>
          <w:szCs w:val="28"/>
          <w:lang w:val="kk-KZ"/>
        </w:rPr>
        <w:t xml:space="preserve">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заңсыз қамауға алынға адамдардың өтем алу құқығы (Азаматтық және саяси құқықтар туралы хал Пактінің 9, 14 баптары; Адамның құқықтары мен бостандықтары туралы ТМД Конвенциясы 5 бабы 4 п.);</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кінәсі сот алдында дәлелденген дейін кінәсіз деп саналуы</w:t>
      </w:r>
      <w:r w:rsidRPr="0054483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 құқықтарның Жалпыға бірдей декларациясы </w:t>
      </w:r>
      <w:r w:rsidRPr="0054483A">
        <w:rPr>
          <w:rFonts w:ascii="Times New Roman" w:hAnsi="Times New Roman" w:cs="Times New Roman"/>
          <w:sz w:val="28"/>
          <w:szCs w:val="28"/>
          <w:lang w:val="kk-KZ"/>
        </w:rPr>
        <w:t xml:space="preserve">11 </w:t>
      </w:r>
      <w:r>
        <w:rPr>
          <w:rFonts w:ascii="Times New Roman" w:hAnsi="Times New Roman" w:cs="Times New Roman"/>
          <w:sz w:val="28"/>
          <w:szCs w:val="28"/>
          <w:lang w:val="kk-KZ"/>
        </w:rPr>
        <w:t>бап</w:t>
      </w:r>
      <w:r w:rsidRPr="0054483A">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 және саяси құқықтар туралы хал Пактінің 14 бабы 2</w:t>
      </w:r>
      <w:r w:rsidRPr="001732A7">
        <w:rPr>
          <w:rFonts w:ascii="Times New Roman" w:hAnsi="Times New Roman" w:cs="Times New Roman"/>
          <w:sz w:val="28"/>
          <w:szCs w:val="28"/>
          <w:lang w:val="kk-KZ"/>
        </w:rPr>
        <w:t xml:space="preserve"> п.</w:t>
      </w:r>
      <w:r>
        <w:rPr>
          <w:rFonts w:ascii="Times New Roman" w:hAnsi="Times New Roman" w:cs="Times New Roman"/>
          <w:sz w:val="28"/>
          <w:szCs w:val="28"/>
          <w:lang w:val="kk-KZ"/>
        </w:rPr>
        <w:t xml:space="preserve">);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өзін өзі неемсе қорғаушы арқылы қорғауға дайындалуға жеткілікті уақыты болуы</w:t>
      </w:r>
      <w:r w:rsidRPr="0054483A">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 және саяси құқықтар туралы хал Пактінің 14 бабы 3</w:t>
      </w:r>
      <w:r w:rsidRPr="001732A7">
        <w:rPr>
          <w:rFonts w:ascii="Times New Roman" w:hAnsi="Times New Roman" w:cs="Times New Roman"/>
          <w:sz w:val="28"/>
          <w:szCs w:val="28"/>
          <w:lang w:val="kk-KZ"/>
        </w:rPr>
        <w:t xml:space="preserve"> п.</w:t>
      </w:r>
      <w:r>
        <w:rPr>
          <w:rFonts w:ascii="Times New Roman" w:hAnsi="Times New Roman" w:cs="Times New Roman"/>
          <w:sz w:val="28"/>
          <w:szCs w:val="28"/>
          <w:lang w:val="kk-KZ"/>
        </w:rPr>
        <w:t xml:space="preserve"> (</w:t>
      </w:r>
      <w:r w:rsidRPr="0054483A">
        <w:rPr>
          <w:rFonts w:ascii="Times New Roman" w:hAnsi="Times New Roman" w:cs="Times New Roman"/>
          <w:sz w:val="28"/>
          <w:szCs w:val="28"/>
          <w:lang w:val="kk-KZ"/>
        </w:rPr>
        <w:t>d</w:t>
      </w:r>
      <w:r>
        <w:rPr>
          <w:rFonts w:ascii="Times New Roman" w:hAnsi="Times New Roman" w:cs="Times New Roman"/>
          <w:sz w:val="28"/>
          <w:szCs w:val="28"/>
          <w:lang w:val="kk-KZ"/>
        </w:rPr>
        <w:t>), Адамның құқықтары мен негізгі бостандықтарын қорғау туралы Конвенция 6 бап);;</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білікті қорғаушыны таңдау құқығы</w:t>
      </w:r>
      <w:r w:rsidRPr="00E37430">
        <w:rPr>
          <w:rFonts w:ascii="Times New Roman" w:hAnsi="Times New Roman" w:cs="Times New Roman"/>
          <w:sz w:val="28"/>
          <w:szCs w:val="28"/>
          <w:lang w:val="kk-KZ"/>
        </w:rPr>
        <w:t xml:space="preserve"> (1990 ж. </w:t>
      </w:r>
      <w:r>
        <w:rPr>
          <w:rFonts w:ascii="Times New Roman" w:hAnsi="Times New Roman" w:cs="Times New Roman"/>
          <w:sz w:val="28"/>
          <w:szCs w:val="28"/>
          <w:lang w:val="kk-KZ"/>
        </w:rPr>
        <w:t xml:space="preserve">БҰҰ </w:t>
      </w:r>
      <w:r w:rsidRPr="00E37430">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 Когресінде қабылданған адвокаттар ролінің негізгі ережелері п. Б);</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өзіне қарсы куә ретінде айғақ берген адамдардан жауап алдыру немесе беттестіру өткізуге құқығы(Азаматтық және саяси құқықтар туралы хал Пактінің 14 бабы 3</w:t>
      </w:r>
      <w:r w:rsidRPr="001732A7">
        <w:rPr>
          <w:rFonts w:ascii="Times New Roman" w:hAnsi="Times New Roman" w:cs="Times New Roman"/>
          <w:sz w:val="28"/>
          <w:szCs w:val="28"/>
          <w:lang w:val="kk-KZ"/>
        </w:rPr>
        <w:t xml:space="preserve"> п.</w:t>
      </w:r>
      <w:r>
        <w:rPr>
          <w:rFonts w:ascii="Times New Roman" w:hAnsi="Times New Roman" w:cs="Times New Roman"/>
          <w:sz w:val="28"/>
          <w:szCs w:val="28"/>
          <w:lang w:val="kk-KZ"/>
        </w:rPr>
        <w:t xml:space="preserve"> (е), Адамның құқықтары мен негізгі бостандықтарын қорғау туралы Конвенция 6 бап п.3 (</w:t>
      </w:r>
      <w:r w:rsidRPr="00E37430">
        <w:rPr>
          <w:rFonts w:ascii="Times New Roman" w:hAnsi="Times New Roman" w:cs="Times New Roman"/>
          <w:sz w:val="28"/>
          <w:szCs w:val="28"/>
          <w:lang w:val="kk-KZ"/>
        </w:rPr>
        <w:t>g</w:t>
      </w:r>
      <w:r>
        <w:rPr>
          <w:rFonts w:ascii="Times New Roman" w:hAnsi="Times New Roman" w:cs="Times New Roman"/>
          <w:sz w:val="28"/>
          <w:szCs w:val="28"/>
          <w:lang w:val="kk-KZ"/>
        </w:rPr>
        <w:t>)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сот үкімін қайта қаратуға құқығы(Азаматтық және саяси құқықтар туралы хал Пактінің </w:t>
      </w:r>
      <w:r w:rsidRPr="001732A7">
        <w:rPr>
          <w:rFonts w:ascii="Times New Roman" w:hAnsi="Times New Roman" w:cs="Times New Roman"/>
          <w:sz w:val="28"/>
          <w:szCs w:val="28"/>
          <w:lang w:val="kk-KZ"/>
        </w:rPr>
        <w:t xml:space="preserve">14 бабы </w:t>
      </w:r>
      <w:r>
        <w:rPr>
          <w:rFonts w:ascii="Times New Roman" w:hAnsi="Times New Roman" w:cs="Times New Roman"/>
          <w:sz w:val="28"/>
          <w:szCs w:val="28"/>
          <w:lang w:val="kk-KZ"/>
        </w:rPr>
        <w:t>5</w:t>
      </w:r>
      <w:r w:rsidRPr="001732A7">
        <w:rPr>
          <w:rFonts w:ascii="Times New Roman" w:hAnsi="Times New Roman" w:cs="Times New Roman"/>
          <w:sz w:val="28"/>
          <w:szCs w:val="28"/>
          <w:lang w:val="kk-KZ"/>
        </w:rPr>
        <w:t xml:space="preserve"> п.</w:t>
      </w:r>
      <w:r>
        <w:rPr>
          <w:rFonts w:ascii="Times New Roman" w:hAnsi="Times New Roman" w:cs="Times New Roman"/>
          <w:sz w:val="28"/>
          <w:szCs w:val="28"/>
          <w:lang w:val="kk-KZ"/>
        </w:rPr>
        <w:t xml:space="preserve">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бір айыптау немесе қылмыс үшін екі рет жауаптылыққа тартылмау  (Азаматтық және саяси құқықтар туралы хал Пактінің </w:t>
      </w:r>
      <w:r w:rsidRPr="001732A7">
        <w:rPr>
          <w:rFonts w:ascii="Times New Roman" w:hAnsi="Times New Roman" w:cs="Times New Roman"/>
          <w:sz w:val="28"/>
          <w:szCs w:val="28"/>
          <w:lang w:val="kk-KZ"/>
        </w:rPr>
        <w:t>14 бабы 7 п.</w:t>
      </w:r>
      <w:r>
        <w:rPr>
          <w:rFonts w:ascii="Times New Roman" w:hAnsi="Times New Roman" w:cs="Times New Roman"/>
          <w:sz w:val="28"/>
          <w:szCs w:val="28"/>
          <w:lang w:val="kk-KZ"/>
        </w:rPr>
        <w:t xml:space="preserve"> );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өлім жазасына сотталған жағдайда апелляциялық шағымға және кешірім алуды сұрауға құқығы (БҰҰ Экономикалық және әлеуметтік кеңесінің </w:t>
      </w:r>
      <w:r w:rsidRPr="001732A7">
        <w:rPr>
          <w:rFonts w:ascii="Times New Roman" w:hAnsi="Times New Roman" w:cs="Times New Roman"/>
          <w:sz w:val="28"/>
          <w:szCs w:val="28"/>
          <w:lang w:val="kk-KZ"/>
        </w:rPr>
        <w:t>21</w:t>
      </w:r>
      <w:r>
        <w:rPr>
          <w:rFonts w:ascii="Times New Roman" w:hAnsi="Times New Roman" w:cs="Times New Roman"/>
          <w:sz w:val="28"/>
          <w:szCs w:val="28"/>
          <w:lang w:val="kk-KZ"/>
        </w:rPr>
        <w:t xml:space="preserve"> мәжілісінде мақұлданған өлім жазасына үкімге кесілгендерді құқықтарын қорғауға кепілдік шаралары </w:t>
      </w:r>
      <w:r w:rsidRPr="00E37430">
        <w:rPr>
          <w:rFonts w:ascii="Times New Roman" w:hAnsi="Times New Roman" w:cs="Times New Roman"/>
          <w:sz w:val="28"/>
          <w:szCs w:val="28"/>
          <w:lang w:val="kk-KZ"/>
        </w:rPr>
        <w:t>6,7 пп.</w:t>
      </w:r>
      <w:r>
        <w:rPr>
          <w:rFonts w:ascii="Times New Roman" w:hAnsi="Times New Roman" w:cs="Times New Roman"/>
          <w:sz w:val="28"/>
          <w:szCs w:val="28"/>
          <w:lang w:val="kk-KZ"/>
        </w:rPr>
        <w:t xml:space="preserve">). </w:t>
      </w:r>
    </w:p>
    <w:p w:rsidR="00540B6F" w:rsidRDefault="00540B6F" w:rsidP="00540B6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сот арқылы жауаптылықтан басқа жауаптылық түрлерін таңдау құқығы. Медиация. Жеделдетілген сотқа дейінгі өндіріс. Процессуалдық келісім.  </w:t>
      </w:r>
    </w:p>
    <w:p w:rsidR="00540B6F" w:rsidRDefault="00540B6F" w:rsidP="00540B6F">
      <w:pPr>
        <w:spacing w:after="0"/>
        <w:jc w:val="both"/>
        <w:rPr>
          <w:rFonts w:ascii="Times New Roman" w:hAnsi="Times New Roman" w:cs="Times New Roman"/>
          <w:sz w:val="28"/>
          <w:szCs w:val="28"/>
          <w:lang w:val="kk-KZ"/>
        </w:rPr>
      </w:pPr>
    </w:p>
    <w:p w:rsidR="00540B6F" w:rsidRPr="00CA5EE1" w:rsidRDefault="00540B6F" w:rsidP="00540B6F">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6D37A3">
        <w:rPr>
          <w:b/>
          <w:sz w:val="28"/>
          <w:szCs w:val="28"/>
          <w:lang w:val="kk-KZ"/>
        </w:rPr>
        <w:t>4 сұрақ.</w:t>
      </w:r>
      <w:r w:rsidRPr="00CA5EE1">
        <w:rPr>
          <w:rFonts w:ascii="Courier New" w:hAnsi="Courier New" w:cs="Courier New"/>
          <w:b/>
          <w:bCs/>
          <w:color w:val="000000"/>
          <w:spacing w:val="2"/>
          <w:sz w:val="20"/>
          <w:szCs w:val="20"/>
          <w:bdr w:val="none" w:sz="0" w:space="0" w:color="auto" w:frame="1"/>
          <w:lang w:val="kk-KZ"/>
        </w:rPr>
        <w:t xml:space="preserve"> </w:t>
      </w:r>
      <w:r w:rsidRPr="00CA5EE1">
        <w:rPr>
          <w:b/>
          <w:bCs/>
          <w:color w:val="000000"/>
          <w:spacing w:val="2"/>
          <w:sz w:val="28"/>
          <w:szCs w:val="28"/>
          <w:bdr w:val="none" w:sz="0" w:space="0" w:color="auto" w:frame="1"/>
          <w:lang w:val="kk-KZ"/>
        </w:rPr>
        <w:t>64-бап. Күдікті</w:t>
      </w:r>
    </w:p>
    <w:p w:rsidR="00540B6F" w:rsidRPr="006D37A3" w:rsidRDefault="00540B6F" w:rsidP="00540B6F">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w:t>
      </w:r>
      <w:r w:rsidRPr="006D37A3">
        <w:rPr>
          <w:rFonts w:ascii="Times New Roman" w:eastAsia="Times New Roman" w:hAnsi="Times New Roman" w:cs="Times New Roman"/>
          <w:b/>
          <w:color w:val="000000"/>
          <w:spacing w:val="2"/>
          <w:sz w:val="28"/>
          <w:szCs w:val="28"/>
          <w:lang w:val="kk-KZ" w:eastAsia="ru-RU"/>
        </w:rPr>
        <w:t xml:space="preserve"> Күдікті дегеніміз:</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 өзіне қатысты күдікті ретінде тану туралы прокурормен келісілген қаулы шығарылған;</w:t>
      </w:r>
    </w:p>
    <w:p w:rsidR="00540B6F" w:rsidRPr="00CA5EE1" w:rsidRDefault="00540B6F" w:rsidP="00540B6F">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2) осы Кодекстің </w:t>
      </w:r>
      <w:r>
        <w:rPr>
          <w:rFonts w:ascii="Times New Roman" w:eastAsia="Times New Roman" w:hAnsi="Times New Roman" w:cs="Times New Roman"/>
          <w:color w:val="000000"/>
          <w:spacing w:val="2"/>
          <w:sz w:val="28"/>
          <w:szCs w:val="28"/>
          <w:lang w:val="kk-KZ" w:eastAsia="ru-RU"/>
        </w:rPr>
        <w:t>ырып</w:t>
      </w:r>
      <w:hyperlink r:id="rId4" w:anchor="z131" w:history="1"/>
      <w:r w:rsidRPr="00CA5EE1">
        <w:rPr>
          <w:rFonts w:ascii="Times New Roman" w:eastAsia="Times New Roman" w:hAnsi="Times New Roman" w:cs="Times New Roman"/>
          <w:color w:val="000000"/>
          <w:spacing w:val="2"/>
          <w:sz w:val="28"/>
          <w:szCs w:val="28"/>
          <w:lang w:val="kk-KZ" w:eastAsia="ru-RU"/>
        </w:rPr>
        <w:t> тәртібімен ұстап алынған;</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lastRenderedPageBreak/>
        <w:t>      4) қылмыстық теріс қылық жасады деген күдіктің болуына байланысты жауап алынған адам.</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p w:rsidR="00540B6F" w:rsidRPr="006D37A3" w:rsidRDefault="00540B6F" w:rsidP="00540B6F">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xml:space="preserve">      </w:t>
      </w:r>
      <w:r w:rsidRPr="006D37A3">
        <w:rPr>
          <w:rFonts w:ascii="Times New Roman" w:eastAsia="Times New Roman" w:hAnsi="Times New Roman" w:cs="Times New Roman"/>
          <w:b/>
          <w:color w:val="000000"/>
          <w:spacing w:val="2"/>
          <w:sz w:val="28"/>
          <w:szCs w:val="28"/>
          <w:lang w:val="kk-KZ" w:eastAsia="ru-RU"/>
        </w:rPr>
        <w:t>Күдіктінің құқықтары:</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 ұстап алуды жүзеге асырған адамнан өзіне тиесілі құқықтар туралы түсіндірме алуға;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2) өзіне не үшін күдік келтірілгенін білуге;</w:t>
      </w:r>
    </w:p>
    <w:p w:rsidR="00540B6F" w:rsidRPr="00CA5EE1" w:rsidRDefault="00540B6F" w:rsidP="00540B6F">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fldChar w:fldCharType="begin"/>
      </w:r>
      <w:r w:rsidRPr="00FF2BA7">
        <w:rPr>
          <w:lang w:val="kk-KZ"/>
        </w:rPr>
        <w:instrText xml:space="preserve"> HYPERLINK "https://adilet.zan.kz/kaz/docs/K1400000231" \l "z67" </w:instrText>
      </w:r>
      <w:r>
        <w:fldChar w:fldCharType="separate"/>
      </w:r>
      <w:r w:rsidRPr="00CA5EE1">
        <w:rPr>
          <w:rFonts w:ascii="Times New Roman" w:eastAsia="Times New Roman" w:hAnsi="Times New Roman" w:cs="Times New Roman"/>
          <w:color w:val="073A5E"/>
          <w:spacing w:val="2"/>
          <w:sz w:val="28"/>
          <w:szCs w:val="28"/>
          <w:u w:val="single"/>
          <w:lang w:val="kk-KZ" w:eastAsia="ru-RU"/>
        </w:rPr>
        <w:t>67-бабының</w:t>
      </w:r>
      <w:r>
        <w:rPr>
          <w:rFonts w:ascii="Times New Roman" w:eastAsia="Times New Roman" w:hAnsi="Times New Roman" w:cs="Times New Roman"/>
          <w:color w:val="073A5E"/>
          <w:spacing w:val="2"/>
          <w:sz w:val="28"/>
          <w:szCs w:val="28"/>
          <w:u w:val="single"/>
          <w:lang w:val="kk-KZ" w:eastAsia="ru-RU"/>
        </w:rPr>
        <w:fldChar w:fldCharType="end"/>
      </w:r>
      <w:r w:rsidRPr="00CA5EE1">
        <w:rPr>
          <w:rFonts w:ascii="Times New Roman" w:eastAsia="Times New Roman" w:hAnsi="Times New Roman" w:cs="Times New Roman"/>
          <w:color w:val="000000"/>
          <w:spacing w:val="2"/>
          <w:sz w:val="28"/>
          <w:szCs w:val="28"/>
          <w:lang w:val="kk-KZ" w:eastAsia="ru-RU"/>
        </w:rPr>
        <w:t> үшінші бөлігінде көзделген тәртіппен қорғаушының қатысуын қамтамасыз етуге міндетті;</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4) іс бойынша азаматтық талап қойылуына байланысты өзін азаматтық жауапкер деп таныған жағдайда оның құқықтарын пайдалануға;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lastRenderedPageBreak/>
        <w:t>      5) таңдаған немесе тағайындалған қорғаушысымен, оның ішінде жауап алу басталғанға дейін оңаша және құпия кездесуге;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6) күдікті қорғаушыдан бас тартқан жағдайларды қоспағанда, қорғаушысы қатысып отырған кезде ғана айғақ беруге;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8) айғақ беруден бас тартуға;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10) дәлелдемелерді ұсынуға;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11) өтінішхатты, оның ішінде қауіпсіздік шараларын қолдану туралы өтінішхатты және қарсылық білдірулерді мәлімдеуге;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12) ана тілінде немесе өзі білетін тілде айғақ беруге;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13) аудармашының тегін көмегін пайдалануға;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13-1) өзіне қатысты сотқа дейінгі пробацияны жүргізу үшін пробация қызметіне жүгінуге;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15) заңда көзделген жағдайларда, оның ішінде медиация тәртібімен жәбірленушімен татуласуға;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16-1) қылмыстық теріс қылық немесе онша ауыр емес қылмыс туралы іс бойынша бұйрықтық іс жүргізуді қолдану туралы өтінішхат мәлімдеуге;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lastRenderedPageBreak/>
        <w:t>      17) өзінің қатысуымен жүргізілген тергеу әрекеттерінің хаттамаларымен танысуға және хаттамаларға ескертулер беруге;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18) тергеушінің, анықтаушының, прокурордың және соттың әрекеттеріне (әрекетсіздігіне) және шешімдеріне шағым келтіруге;</w:t>
      </w:r>
    </w:p>
    <w:p w:rsidR="00540B6F" w:rsidRPr="00CA5EE1"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19) өзінің құқықтары мен заңды мүдделерін заңға қайшы келмейтін өзге де тәсілдермен қорғауға;</w:t>
      </w:r>
    </w:p>
    <w:p w:rsidR="00540B6F" w:rsidRPr="00CA5EE1" w:rsidRDefault="00540B6F" w:rsidP="00540B6F">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20) сараптама тағайындалған және жүргізілген кезде, сондай-ақ өзіне сарапшының қорытындысы ұсынылған кезде осы Кодекстің </w:t>
      </w:r>
      <w:r w:rsidRPr="00CA5EE1">
        <w:rPr>
          <w:rFonts w:ascii="Times New Roman" w:eastAsia="Times New Roman" w:hAnsi="Times New Roman" w:cs="Times New Roman"/>
          <w:color w:val="000000"/>
          <w:spacing w:val="2"/>
          <w:sz w:val="28"/>
          <w:szCs w:val="28"/>
          <w:lang w:eastAsia="ru-RU"/>
        </w:rPr>
        <w:fldChar w:fldCharType="begin"/>
      </w:r>
      <w:r w:rsidRPr="00CA5EE1">
        <w:rPr>
          <w:rFonts w:ascii="Times New Roman" w:eastAsia="Times New Roman" w:hAnsi="Times New Roman" w:cs="Times New Roman"/>
          <w:color w:val="000000"/>
          <w:spacing w:val="2"/>
          <w:sz w:val="28"/>
          <w:szCs w:val="28"/>
          <w:lang w:val="kk-KZ" w:eastAsia="ru-RU"/>
        </w:rPr>
        <w:instrText xml:space="preserve"> HYPERLINK "https://adilet.zan.kz/kaz/docs/K1400000231" \l "z298" </w:instrText>
      </w:r>
      <w:r w:rsidRPr="00CA5EE1">
        <w:rPr>
          <w:rFonts w:ascii="Times New Roman" w:eastAsia="Times New Roman" w:hAnsi="Times New Roman" w:cs="Times New Roman"/>
          <w:color w:val="000000"/>
          <w:spacing w:val="2"/>
          <w:sz w:val="28"/>
          <w:szCs w:val="28"/>
          <w:lang w:eastAsia="ru-RU"/>
        </w:rPr>
        <w:fldChar w:fldCharType="separate"/>
      </w:r>
      <w:r w:rsidRPr="00CA5EE1">
        <w:rPr>
          <w:rFonts w:ascii="Times New Roman" w:eastAsia="Times New Roman" w:hAnsi="Times New Roman" w:cs="Times New Roman"/>
          <w:color w:val="073A5E"/>
          <w:spacing w:val="2"/>
          <w:sz w:val="28"/>
          <w:szCs w:val="28"/>
          <w:u w:val="single"/>
          <w:lang w:val="kk-KZ" w:eastAsia="ru-RU"/>
        </w:rPr>
        <w:t>274</w:t>
      </w:r>
      <w:r w:rsidRPr="00CA5EE1">
        <w:rPr>
          <w:rFonts w:ascii="Times New Roman" w:eastAsia="Times New Roman" w:hAnsi="Times New Roman" w:cs="Times New Roman"/>
          <w:color w:val="000000"/>
          <w:spacing w:val="2"/>
          <w:sz w:val="28"/>
          <w:szCs w:val="28"/>
          <w:lang w:eastAsia="ru-RU"/>
        </w:rPr>
        <w:fldChar w:fldCharType="end"/>
      </w:r>
      <w:r w:rsidRPr="00CA5EE1">
        <w:rPr>
          <w:rFonts w:ascii="Times New Roman" w:eastAsia="Times New Roman" w:hAnsi="Times New Roman" w:cs="Times New Roman"/>
          <w:color w:val="000000"/>
          <w:spacing w:val="2"/>
          <w:sz w:val="28"/>
          <w:szCs w:val="28"/>
          <w:lang w:val="kk-KZ" w:eastAsia="ru-RU"/>
        </w:rPr>
        <w:t>, </w:t>
      </w:r>
      <w:hyperlink r:id="rId5" w:anchor="z365" w:history="1">
        <w:r w:rsidRPr="00CA5EE1">
          <w:rPr>
            <w:rFonts w:ascii="Times New Roman" w:eastAsia="Times New Roman" w:hAnsi="Times New Roman" w:cs="Times New Roman"/>
            <w:color w:val="073A5E"/>
            <w:spacing w:val="2"/>
            <w:sz w:val="28"/>
            <w:szCs w:val="28"/>
            <w:u w:val="single"/>
            <w:lang w:val="kk-KZ" w:eastAsia="ru-RU"/>
          </w:rPr>
          <w:t>286-баптарында</w:t>
        </w:r>
      </w:hyperlink>
      <w:r w:rsidRPr="00CA5EE1">
        <w:rPr>
          <w:rFonts w:ascii="Times New Roman" w:eastAsia="Times New Roman" w:hAnsi="Times New Roman" w:cs="Times New Roman"/>
          <w:color w:val="000000"/>
          <w:spacing w:val="2"/>
          <w:sz w:val="28"/>
          <w:szCs w:val="28"/>
          <w:lang w:val="kk-KZ" w:eastAsia="ru-RU"/>
        </w:rPr>
        <w:t> көзделген әрекеттерді жүзеге асыруға;</w:t>
      </w:r>
    </w:p>
    <w:p w:rsidR="00540B6F" w:rsidRPr="00FF2BA7"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CA5EE1">
        <w:rPr>
          <w:rFonts w:ascii="Times New Roman" w:eastAsia="Times New Roman" w:hAnsi="Times New Roman" w:cs="Times New Roman"/>
          <w:color w:val="000000"/>
          <w:spacing w:val="2"/>
          <w:sz w:val="28"/>
          <w:szCs w:val="28"/>
          <w:lang w:val="kk-KZ" w:eastAsia="ru-RU"/>
        </w:rPr>
        <w:t xml:space="preserve">      </w:t>
      </w:r>
      <w:r w:rsidRPr="00FF2BA7">
        <w:rPr>
          <w:rFonts w:ascii="Times New Roman" w:eastAsia="Times New Roman" w:hAnsi="Times New Roman" w:cs="Times New Roman"/>
          <w:color w:val="000000"/>
          <w:spacing w:val="2"/>
          <w:sz w:val="28"/>
          <w:szCs w:val="28"/>
          <w:lang w:val="kk-KZ" w:eastAsia="ru-RU"/>
        </w:rPr>
        <w:t>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rsidR="00540B6F" w:rsidRPr="00FF2BA7"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FF2BA7">
        <w:rPr>
          <w:rFonts w:ascii="Times New Roman" w:eastAsia="Times New Roman" w:hAnsi="Times New Roman" w:cs="Times New Roman"/>
          <w:color w:val="000000"/>
          <w:spacing w:val="2"/>
          <w:sz w:val="28"/>
          <w:szCs w:val="28"/>
          <w:lang w:val="kk-KZ" w:eastAsia="ru-RU"/>
        </w:rPr>
        <w:t>      22) қылмыстық қудалауды тоқтатуға қарсылық білдіруге;</w:t>
      </w:r>
    </w:p>
    <w:p w:rsidR="00540B6F" w:rsidRPr="00FF2BA7"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FF2BA7">
        <w:rPr>
          <w:rFonts w:ascii="Times New Roman" w:eastAsia="Times New Roman" w:hAnsi="Times New Roman" w:cs="Times New Roman"/>
          <w:color w:val="000000"/>
          <w:spacing w:val="2"/>
          <w:sz w:val="28"/>
          <w:szCs w:val="28"/>
          <w:lang w:val="kk-KZ" w:eastAsia="ru-RU"/>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rsidR="00540B6F" w:rsidRPr="00FF2BA7"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FF2BA7">
        <w:rPr>
          <w:rFonts w:ascii="Times New Roman" w:eastAsia="Times New Roman" w:hAnsi="Times New Roman" w:cs="Times New Roman"/>
          <w:color w:val="000000"/>
          <w:spacing w:val="2"/>
          <w:sz w:val="28"/>
          <w:szCs w:val="28"/>
          <w:lang w:val="kk-KZ" w:eastAsia="ru-RU"/>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p w:rsidR="00540B6F" w:rsidRPr="00FF2BA7" w:rsidRDefault="00540B6F" w:rsidP="00540B6F">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FF2BA7">
        <w:rPr>
          <w:rFonts w:ascii="Times New Roman" w:eastAsia="Times New Roman" w:hAnsi="Times New Roman" w:cs="Times New Roman"/>
          <w:color w:val="000000"/>
          <w:spacing w:val="2"/>
          <w:sz w:val="28"/>
          <w:szCs w:val="28"/>
          <w:lang w:val="kk-KZ" w:eastAsia="ru-RU"/>
        </w:rPr>
        <w:t>      10. Күдіктiнiң қорғаушысының немесе заңды өкiлiнiң болуы күдiктiнiң қандай да бір құқығын жоюға немесе шектеуге негiз бола алмайды.</w:t>
      </w:r>
    </w:p>
    <w:p w:rsidR="00540B6F" w:rsidRPr="00CA5EE1" w:rsidRDefault="00540B6F" w:rsidP="00540B6F">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bookmarkStart w:id="0" w:name="z65"/>
      <w:bookmarkEnd w:id="0"/>
      <w:r w:rsidRPr="00CA5EE1">
        <w:rPr>
          <w:rFonts w:ascii="Times New Roman" w:eastAsia="Times New Roman" w:hAnsi="Times New Roman" w:cs="Times New Roman"/>
          <w:b/>
          <w:bCs/>
          <w:color w:val="000000"/>
          <w:spacing w:val="2"/>
          <w:sz w:val="28"/>
          <w:szCs w:val="28"/>
          <w:bdr w:val="none" w:sz="0" w:space="0" w:color="auto" w:frame="1"/>
          <w:lang w:eastAsia="ru-RU"/>
        </w:rPr>
        <w:t xml:space="preserve">65-бап. </w:t>
      </w:r>
      <w:proofErr w:type="spellStart"/>
      <w:r w:rsidRPr="00CA5EE1">
        <w:rPr>
          <w:rFonts w:ascii="Times New Roman" w:eastAsia="Times New Roman" w:hAnsi="Times New Roman" w:cs="Times New Roman"/>
          <w:b/>
          <w:bCs/>
          <w:color w:val="000000"/>
          <w:spacing w:val="2"/>
          <w:sz w:val="28"/>
          <w:szCs w:val="28"/>
          <w:bdr w:val="none" w:sz="0" w:space="0" w:color="auto" w:frame="1"/>
          <w:lang w:eastAsia="ru-RU"/>
        </w:rPr>
        <w:t>Айыпталушы</w:t>
      </w:r>
      <w:proofErr w:type="spellEnd"/>
    </w:p>
    <w:p w:rsidR="00540B6F" w:rsidRPr="00CA5EE1" w:rsidRDefault="00540B6F" w:rsidP="00540B6F">
      <w:pPr>
        <w:spacing w:after="0"/>
        <w:jc w:val="both"/>
        <w:rPr>
          <w:rFonts w:ascii="Times New Roman" w:hAnsi="Times New Roman" w:cs="Times New Roman"/>
          <w:sz w:val="28"/>
          <w:szCs w:val="28"/>
        </w:rPr>
      </w:pPr>
    </w:p>
    <w:p w:rsidR="00420E80" w:rsidRDefault="00420E80">
      <w:bookmarkStart w:id="1" w:name="_GoBack"/>
      <w:bookmarkEnd w:id="1"/>
    </w:p>
    <w:sectPr w:rsidR="00420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6C"/>
    <w:rsid w:val="00420E80"/>
    <w:rsid w:val="00540B6F"/>
    <w:rsid w:val="0076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BB1AD-87DE-4DF2-8BD8-5175170B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B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K1400000231" TargetMode="External"/><Relationship Id="rId4" Type="http://schemas.openxmlformats.org/officeDocument/2006/relationships/hyperlink" Target="https://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2023-01-17T12:02:00Z</dcterms:created>
  <dcterms:modified xsi:type="dcterms:W3CDTF">2023-01-17T12:02:00Z</dcterms:modified>
</cp:coreProperties>
</file>